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4E" w:rsidRDefault="002A3DC5">
      <w:pPr>
        <w:spacing w:before="240" w:after="24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Završni i popravni završni ispiti u junskom ispitnom roku</w:t>
      </w:r>
    </w:p>
    <w:p w:rsidR="003B534E" w:rsidRPr="00B174EE" w:rsidRDefault="002A3DC5" w:rsidP="00B174EE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akademske 2021/22. godine</w:t>
      </w:r>
      <w:r>
        <w:rPr>
          <w:b/>
          <w:sz w:val="28"/>
          <w:szCs w:val="28"/>
        </w:rPr>
        <w:t xml:space="preserve"> </w:t>
      </w:r>
    </w:p>
    <w:p w:rsidR="003B534E" w:rsidRPr="00B174EE" w:rsidRDefault="002A3DC5" w:rsidP="00B174EE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sz w:val="28"/>
          <w:szCs w:val="28"/>
        </w:rPr>
        <w:t>Studijski program za obrazovanje učitelja</w:t>
      </w:r>
      <w:r>
        <w:rPr>
          <w:b/>
          <w:color w:val="3366FF"/>
          <w:sz w:val="28"/>
          <w:szCs w:val="28"/>
        </w:rPr>
        <w:t xml:space="preserve"> </w:t>
      </w:r>
    </w:p>
    <w:p w:rsidR="003B534E" w:rsidRDefault="002A3DC5" w:rsidP="00B174EE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Prva godina – II SEMESTAR </w:t>
      </w:r>
    </w:p>
    <w:tbl>
      <w:tblPr>
        <w:tblStyle w:val="a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20"/>
        <w:gridCol w:w="2220"/>
        <w:gridCol w:w="2265"/>
      </w:tblGrid>
      <w:tr w:rsidR="003B534E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3B534E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Crnogorski-srpski, bosanski, hrvatski jezik II (sintaksa)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10. 6. u 10 h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22. 6. u 10 h </w:t>
            </w:r>
          </w:p>
        </w:tc>
      </w:tr>
      <w:tr w:rsidR="00B174EE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jc w:val="center"/>
              <w:rPr>
                <w:lang w:val="sr-Latn-ME"/>
              </w:rPr>
            </w:pPr>
            <w:r>
              <w:rPr>
                <w:lang w:val="sr-Latn-ME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</w:pPr>
            <w:r>
              <w:t>Srpski jezik II</w:t>
            </w:r>
          </w:p>
          <w:p w:rsidR="00B174EE" w:rsidRDefault="00B174EE">
            <w:pPr>
              <w:spacing w:before="240" w:after="240"/>
              <w:jc w:val="center"/>
            </w:pPr>
            <w:r>
              <w:t>(morfologija)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6. u 13 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6. u 13 h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t>3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Matematika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15. 6. u 10h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20. 6. u 10h </w:t>
            </w:r>
          </w:p>
        </w:tc>
      </w:tr>
      <w:tr w:rsidR="003B534E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t>4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Istorija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09. 06. U 10 h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23. 06. U 10 h</w:t>
            </w:r>
          </w:p>
        </w:tc>
      </w:tr>
      <w:tr w:rsidR="003B534E">
        <w:trPr>
          <w:trHeight w:val="123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t>5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Opšta psihologija sa psihologijom ličnosti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07. 06. u 13 h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21. 06. u 13 h 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t>6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Geografija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30.05.2022. u 9,00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13.06.2022. u 9,00 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t>7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Uvod u logiku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30.05. u 12h 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09.06. u 12h </w:t>
            </w:r>
          </w:p>
        </w:tc>
      </w:tr>
      <w:tr w:rsidR="003B534E" w:rsidTr="00B174EE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jc w:val="center"/>
            </w:pPr>
            <w:r>
              <w:lastRenderedPageBreak/>
              <w:t>8</w:t>
            </w:r>
            <w:r w:rsidR="002A3DC5"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Engleski jezik II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31. 05. u 15 h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15. 06. u 15 h</w:t>
            </w:r>
          </w:p>
        </w:tc>
      </w:tr>
      <w:tr w:rsidR="00B174EE" w:rsidTr="00B174EE">
        <w:trPr>
          <w:trHeight w:val="170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 w:rsidP="00B174EE">
            <w:pPr>
              <w:spacing w:before="240" w:after="240"/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 w:rsidP="00B174EE">
            <w:pPr>
              <w:spacing w:before="240" w:after="240"/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 w:rsidP="00B174EE">
            <w:pPr>
              <w:spacing w:before="240" w:after="240"/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</w:pPr>
          </w:p>
        </w:tc>
      </w:tr>
    </w:tbl>
    <w:p w:rsidR="003B534E" w:rsidRDefault="002A3DC5">
      <w:pPr>
        <w:spacing w:before="240" w:after="240"/>
      </w:pPr>
      <w:r>
        <w:t xml:space="preserve"> </w:t>
      </w:r>
    </w:p>
    <w:p w:rsidR="003B534E" w:rsidRDefault="002A3DC5">
      <w:pPr>
        <w:spacing w:before="240" w:after="240"/>
      </w:pPr>
      <w:r>
        <w:t xml:space="preserve"> </w:t>
      </w:r>
    </w:p>
    <w:p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Druga godina – IV SEMESTAR</w:t>
      </w:r>
    </w:p>
    <w:p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tbl>
      <w:tblPr>
        <w:tblStyle w:val="a0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3105"/>
        <w:gridCol w:w="2220"/>
        <w:gridCol w:w="2280"/>
      </w:tblGrid>
      <w:tr w:rsidR="003B534E">
        <w:trPr>
          <w:trHeight w:val="1235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 ZAVRŠNI</w:t>
            </w:r>
          </w:p>
        </w:tc>
      </w:tr>
      <w:tr w:rsidR="003B534E">
        <w:trPr>
          <w:trHeight w:val="96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Osnove organizacije nastave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03. 06. u 11.30 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16. 06. u 11.30 h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Književnost za djecu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10. 06. u 11 h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27. 06. u 11 h 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Likovna forma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15.06.2022.u 9:00h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25.06.2022.u 9:00h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4.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Pedagoška psihologija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06.06.2022. u 12.00h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23.06.2022. u 12.00h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5.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Osnovi tehnike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02.06.2022. u 11:00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 xml:space="preserve">14.06.2022. u 11:00 </w:t>
            </w:r>
          </w:p>
        </w:tc>
      </w:tr>
      <w:tr w:rsidR="003B534E">
        <w:trPr>
          <w:trHeight w:val="1025"/>
        </w:trPr>
        <w:tc>
          <w:tcPr>
            <w:tcW w:w="12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>Školska praksa II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 xml:space="preserve">08. 06. u 13 h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</w:pPr>
            <w:r>
              <w:t xml:space="preserve">22. 06. u 13 h </w:t>
            </w:r>
          </w:p>
        </w:tc>
      </w:tr>
    </w:tbl>
    <w:p w:rsidR="003B534E" w:rsidRDefault="002A3DC5">
      <w:pPr>
        <w:spacing w:before="240" w:after="240"/>
      </w:pPr>
      <w:r>
        <w:t xml:space="preserve"> </w:t>
      </w:r>
    </w:p>
    <w:p w:rsidR="003B534E" w:rsidRPr="00B174EE" w:rsidRDefault="003B534E">
      <w:pPr>
        <w:spacing w:before="240" w:after="240"/>
      </w:pPr>
    </w:p>
    <w:p w:rsidR="003B534E" w:rsidRDefault="002A3DC5">
      <w:pPr>
        <w:spacing w:before="240" w:after="240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Treća godina – VI SEMESTAR</w:t>
      </w:r>
    </w:p>
    <w:p w:rsidR="003B534E" w:rsidRDefault="002A3DC5">
      <w:pPr>
        <w:spacing w:before="240" w:after="240"/>
        <w:jc w:val="both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3B534E" w:rsidRDefault="002A3DC5">
      <w:pPr>
        <w:spacing w:before="240" w:after="240"/>
        <w:jc w:val="center"/>
        <w:rPr>
          <w:color w:val="FF6600"/>
        </w:rPr>
      </w:pPr>
      <w:r>
        <w:rPr>
          <w:color w:val="FF6600"/>
        </w:rPr>
        <w:t xml:space="preserve"> </w:t>
      </w:r>
    </w:p>
    <w:tbl>
      <w:tblPr>
        <w:tblStyle w:val="a1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3495"/>
        <w:gridCol w:w="2190"/>
        <w:gridCol w:w="2295"/>
      </w:tblGrid>
      <w:tr w:rsidR="003B534E">
        <w:trPr>
          <w:trHeight w:val="1485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3B534E" w:rsidRDefault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3B534E">
        <w:trPr>
          <w:trHeight w:val="21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numPr>
                <w:ilvl w:val="0"/>
                <w:numId w:val="1"/>
              </w:numPr>
              <w:spacing w:after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 w:line="360" w:lineRule="auto"/>
            </w:pPr>
            <w:r>
              <w:t>Metodika nastave crnogorskog-srpskog, bosanskog, hrvatskog jezika i književnosti 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 06. u 10 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06. u 10 h </w:t>
            </w:r>
          </w:p>
        </w:tc>
      </w:tr>
      <w:tr w:rsidR="003B534E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/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Metodika nastave matematike II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05. u 8 h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05. u 8 h </w:t>
            </w:r>
          </w:p>
        </w:tc>
      </w:tr>
      <w:tr w:rsidR="003B534E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/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Metodika nastave PP i PD 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 06. u 9.30 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06. u 9.30 h</w:t>
            </w:r>
          </w:p>
        </w:tc>
      </w:tr>
      <w:tr w:rsidR="003B534E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/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Vokalno-instrumentalna nastava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B174EE">
            <w:pPr>
              <w:spacing w:before="240" w:after="240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="002A3DC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 w:rsidR="002A3DC5">
              <w:rPr>
                <w:rFonts w:ascii="Times New Roman" w:eastAsia="Times New Roman" w:hAnsi="Times New Roman" w:cs="Times New Roman"/>
                <w:sz w:val="24"/>
                <w:szCs w:val="24"/>
              </w:rPr>
              <w:t>31. 05. u 11 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06. u 11 h</w:t>
            </w:r>
          </w:p>
        </w:tc>
      </w:tr>
      <w:tr w:rsidR="003B534E">
        <w:trPr>
          <w:trHeight w:val="9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/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Likovne tehnike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15.06.2022.u 9:30h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25.06.2022.u 9:30h</w:t>
            </w:r>
          </w:p>
        </w:tc>
      </w:tr>
      <w:tr w:rsidR="003B534E">
        <w:trPr>
          <w:trHeight w:val="124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/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Fizičko vaspitanje sa vježbama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07.06. u 11h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23.06. u 11h</w:t>
            </w:r>
          </w:p>
        </w:tc>
      </w:tr>
    </w:tbl>
    <w:p w:rsidR="003B534E" w:rsidRDefault="003B534E">
      <w:pPr>
        <w:spacing w:before="240" w:after="240"/>
      </w:pPr>
    </w:p>
    <w:p w:rsidR="003B534E" w:rsidRDefault="002A3DC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3B534E" w:rsidRDefault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Četvrta godina – VIII SEMESTAR</w:t>
      </w:r>
    </w:p>
    <w:p w:rsidR="003B534E" w:rsidRPr="00B174EE" w:rsidRDefault="002A3DC5" w:rsidP="00B174EE">
      <w:pPr>
        <w:shd w:val="clear" w:color="auto" w:fill="FFFFFF"/>
        <w:spacing w:before="240"/>
        <w:rPr>
          <w:b/>
          <w:color w:val="3366FF"/>
          <w:sz w:val="28"/>
          <w:szCs w:val="2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</w:t>
      </w:r>
    </w:p>
    <w:tbl>
      <w:tblPr>
        <w:tblStyle w:val="a2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3"/>
        <w:gridCol w:w="3687"/>
        <w:gridCol w:w="2250"/>
        <w:gridCol w:w="2250"/>
        <w:gridCol w:w="220"/>
      </w:tblGrid>
      <w:tr w:rsidR="00B174EE" w:rsidTr="00B174EE">
        <w:trPr>
          <w:gridAfter w:val="1"/>
          <w:wAfter w:w="220" w:type="dxa"/>
          <w:trHeight w:val="1485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B174EE" w:rsidRDefault="00B174EE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B174EE" w:rsidTr="00B174EE">
        <w:trPr>
          <w:gridAfter w:val="1"/>
          <w:wAfter w:w="220" w:type="dxa"/>
          <w:trHeight w:val="142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numPr>
                <w:ilvl w:val="0"/>
                <w:numId w:val="2"/>
              </w:numPr>
              <w:spacing w:after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 w:line="360" w:lineRule="auto"/>
            </w:pPr>
            <w:r>
              <w:t>Teorijske osnove metodologije pedagoških istraživanja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07. 06. u 8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21. 06. u 8 h</w:t>
            </w:r>
          </w:p>
        </w:tc>
      </w:tr>
      <w:tr w:rsidR="00B174EE" w:rsidTr="00B174EE">
        <w:trPr>
          <w:gridAfter w:val="1"/>
          <w:wAfter w:w="220" w:type="dxa"/>
          <w:trHeight w:val="178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 w:line="360" w:lineRule="auto"/>
            </w:pPr>
            <w:r>
              <w:t>Pedagogija rada sa djecom sa smetnjama i teškoćama u razvoju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02. 06. u 9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16. 06. u 9 h</w:t>
            </w:r>
          </w:p>
        </w:tc>
      </w:tr>
      <w:tr w:rsidR="00B174EE" w:rsidTr="00B174EE">
        <w:trPr>
          <w:gridAfter w:val="1"/>
          <w:wAfter w:w="220" w:type="dxa"/>
          <w:trHeight w:val="97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</w:pPr>
            <w:r>
              <w:t>Metodika nastave PP i PD III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03. 06. u 9.30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23. 06. u 9.30 h</w:t>
            </w:r>
          </w:p>
        </w:tc>
      </w:tr>
      <w:tr w:rsidR="00B174EE" w:rsidTr="00B174EE">
        <w:trPr>
          <w:gridAfter w:val="1"/>
          <w:wAfter w:w="220" w:type="dxa"/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</w:pPr>
            <w:r>
              <w:t>Metodika nastave muzičke kulture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ind w:left="1060" w:hanging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 </w:t>
            </w: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06. u 11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22. 06. u 11 h</w:t>
            </w:r>
          </w:p>
        </w:tc>
      </w:tr>
      <w:tr w:rsidR="00B174EE" w:rsidTr="00B174EE">
        <w:trPr>
          <w:gridAfter w:val="1"/>
          <w:wAfter w:w="220" w:type="dxa"/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</w:pPr>
            <w:r>
              <w:t>Metodika nastave likovne kulture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15.06.2022.u 10:00h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25.06.2022.u 10:00h</w:t>
            </w:r>
          </w:p>
          <w:p w:rsidR="00B174EE" w:rsidRPr="00B174EE" w:rsidRDefault="00B174E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EE" w:rsidTr="00B174EE">
        <w:trPr>
          <w:gridAfter w:val="1"/>
          <w:wAfter w:w="220" w:type="dxa"/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Default="00B174EE">
            <w:pPr>
              <w:spacing w:before="240" w:after="240"/>
            </w:pPr>
            <w:r>
              <w:t>Metodika nastave fizičkog vaspitanja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 05. u 14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74EE" w:rsidRPr="00B174EE" w:rsidRDefault="00B174E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 06. u 14 h</w:t>
            </w:r>
          </w:p>
        </w:tc>
      </w:tr>
      <w:tr w:rsidR="003B534E" w:rsidTr="00B174EE">
        <w:trPr>
          <w:trHeight w:val="1245"/>
        </w:trPr>
        <w:tc>
          <w:tcPr>
            <w:tcW w:w="7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7.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2A3DC5">
            <w:pPr>
              <w:spacing w:before="240" w:after="240"/>
            </w:pPr>
            <w:r>
              <w:t>Savremena obrazovna tehnologija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06. 06. u 9.30 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Pr="00B174EE" w:rsidRDefault="002A3DC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eastAsia="Times New Roman" w:hAnsi="Times New Roman" w:cs="Times New Roman"/>
                <w:sz w:val="24"/>
                <w:szCs w:val="24"/>
              </w:rPr>
              <w:t>24. 06. u 11 h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534E" w:rsidRDefault="003B534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534E" w:rsidRDefault="002A3DC5">
      <w:pPr>
        <w:shd w:val="clear" w:color="auto" w:fill="FFFFFF"/>
        <w:spacing w:before="24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lastRenderedPageBreak/>
        <w:t xml:space="preserve"> </w:t>
      </w:r>
    </w:p>
    <w:p w:rsidR="002A3DC5" w:rsidRDefault="002A3DC5" w:rsidP="002A3DC5">
      <w:pPr>
        <w:spacing w:before="240" w:after="240"/>
        <w:jc w:val="center"/>
        <w:rPr>
          <w:b/>
          <w:color w:val="3366FF"/>
          <w:sz w:val="28"/>
          <w:szCs w:val="28"/>
        </w:rPr>
      </w:pPr>
      <w:r>
        <w:t xml:space="preserve"> </w:t>
      </w:r>
      <w:r>
        <w:rPr>
          <w:b/>
          <w:color w:val="3366FF"/>
          <w:sz w:val="28"/>
          <w:szCs w:val="28"/>
        </w:rPr>
        <w:t>Peta godina – X SEMESTAR</w:t>
      </w:r>
    </w:p>
    <w:p w:rsidR="002A3DC5" w:rsidRDefault="002A3DC5" w:rsidP="002A3DC5">
      <w:pPr>
        <w:spacing w:before="240" w:after="240"/>
        <w:jc w:val="center"/>
        <w:rPr>
          <w:b/>
          <w:color w:val="3366FF"/>
          <w:sz w:val="28"/>
          <w:szCs w:val="28"/>
        </w:rPr>
      </w:pPr>
    </w:p>
    <w:tbl>
      <w:tblPr>
        <w:tblStyle w:val="TableGrid"/>
        <w:tblW w:w="9019" w:type="dxa"/>
        <w:tblInd w:w="-5" w:type="dxa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2A3DC5" w:rsidTr="002A3DC5"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Red.</w:t>
            </w:r>
          </w:p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Br.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Naziv predmeta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POPRAVNI</w:t>
            </w:r>
          </w:p>
          <w:p w:rsidR="002A3DC5" w:rsidRDefault="002A3DC5" w:rsidP="002A3DC5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ZAVRŠNI</w:t>
            </w:r>
          </w:p>
        </w:tc>
      </w:tr>
      <w:tr w:rsidR="002A3DC5" w:rsidTr="002A3DC5">
        <w:tc>
          <w:tcPr>
            <w:tcW w:w="2254" w:type="dxa"/>
          </w:tcPr>
          <w:p w:rsidR="002A3DC5" w:rsidRPr="002A3DC5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2A3D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55" w:type="dxa"/>
          </w:tcPr>
          <w:p w:rsidR="002A3DC5" w:rsidRPr="002A3DC5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DC5">
              <w:rPr>
                <w:rFonts w:ascii="Times New Roman" w:hAnsi="Times New Roman" w:cs="Times New Roman"/>
                <w:sz w:val="24"/>
                <w:szCs w:val="24"/>
              </w:rPr>
              <w:t>Pedagoška komunikologija (izborni predmet)</w:t>
            </w:r>
          </w:p>
        </w:tc>
        <w:tc>
          <w:tcPr>
            <w:tcW w:w="2255" w:type="dxa"/>
          </w:tcPr>
          <w:p w:rsidR="002A3DC5" w:rsidRPr="002A3DC5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06. u 13 h</w:t>
            </w:r>
          </w:p>
        </w:tc>
        <w:tc>
          <w:tcPr>
            <w:tcW w:w="2255" w:type="dxa"/>
          </w:tcPr>
          <w:p w:rsidR="002A3DC5" w:rsidRPr="002A3DC5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06. u 13 h</w:t>
            </w:r>
          </w:p>
        </w:tc>
      </w:tr>
    </w:tbl>
    <w:p w:rsidR="002A3DC5" w:rsidRDefault="002A3DC5" w:rsidP="002A3DC5">
      <w:pPr>
        <w:spacing w:before="240" w:after="240"/>
        <w:jc w:val="center"/>
        <w:rPr>
          <w:b/>
          <w:color w:val="3366FF"/>
          <w:sz w:val="28"/>
          <w:szCs w:val="28"/>
        </w:rPr>
      </w:pPr>
    </w:p>
    <w:p w:rsidR="003B534E" w:rsidRDefault="003B534E">
      <w:pPr>
        <w:spacing w:before="240" w:after="240"/>
      </w:pPr>
    </w:p>
    <w:p w:rsidR="003B534E" w:rsidRDefault="003B534E"/>
    <w:sectPr w:rsidR="003B534E" w:rsidSect="00B174EE">
      <w:pgSz w:w="11909" w:h="16834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4E01"/>
    <w:multiLevelType w:val="multilevel"/>
    <w:tmpl w:val="80BAF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97A23ED"/>
    <w:multiLevelType w:val="multilevel"/>
    <w:tmpl w:val="D3E0C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4E"/>
    <w:rsid w:val="000133FD"/>
    <w:rsid w:val="002A3DC5"/>
    <w:rsid w:val="003B534E"/>
    <w:rsid w:val="006903E9"/>
    <w:rsid w:val="00A17A94"/>
    <w:rsid w:val="00B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nada</cp:lastModifiedBy>
  <cp:revision>2</cp:revision>
  <dcterms:created xsi:type="dcterms:W3CDTF">2022-05-27T08:57:00Z</dcterms:created>
  <dcterms:modified xsi:type="dcterms:W3CDTF">2022-05-27T08:57:00Z</dcterms:modified>
</cp:coreProperties>
</file>